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D2" w:rsidRDefault="004862D2" w:rsidP="00CE60BC">
      <w:pPr>
        <w:jc w:val="center"/>
      </w:pPr>
    </w:p>
    <w:p w:rsidR="00CE60BC" w:rsidRDefault="00CE60BC" w:rsidP="00CE60BC">
      <w:pPr>
        <w:jc w:val="center"/>
      </w:pPr>
      <w:r>
        <w:rPr>
          <w:noProof/>
          <w:lang w:eastAsia="en-GB"/>
        </w:rPr>
        <mc:AlternateContent>
          <mc:Choice Requires="wps">
            <w:drawing>
              <wp:anchor distT="0" distB="0" distL="114300" distR="114300" simplePos="0" relativeHeight="251659264" behindDoc="0" locked="0" layoutInCell="1" allowOverlap="1" wp14:anchorId="52C8CE7A" wp14:editId="7CA5F070">
                <wp:simplePos x="0" y="0"/>
                <wp:positionH relativeFrom="column">
                  <wp:posOffset>685800</wp:posOffset>
                </wp:positionH>
                <wp:positionV relativeFrom="paragraph">
                  <wp:posOffset>8890</wp:posOffset>
                </wp:positionV>
                <wp:extent cx="9500870" cy="1234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500870" cy="1234440"/>
                        </a:xfrm>
                        <a:prstGeom prst="rect">
                          <a:avLst/>
                        </a:prstGeom>
                        <a:noFill/>
                        <a:ln>
                          <a:noFill/>
                        </a:ln>
                        <a:effectLst/>
                      </wps:spPr>
                      <wps:txbx>
                        <w:txbxContent>
                          <w:p w:rsidR="00CE60BC" w:rsidRPr="00CE60BC" w:rsidRDefault="00CE60BC" w:rsidP="00CE60BC">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C8CE7A" id="_x0000_t202" coordsize="21600,21600" o:spt="202" path="m,l,21600r21600,l21600,xe">
                <v:stroke joinstyle="miter"/>
                <v:path gradientshapeok="t" o:connecttype="rect"/>
              </v:shapetype>
              <v:shape id="Text Box 1" o:spid="_x0000_s1026" type="#_x0000_t202" style="position:absolute;left:0;text-align:left;margin-left:54pt;margin-top:.7pt;width:748.1pt;height:9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" filled="f" stroked="f">
                <v:textbox style="mso-fit-shape-to-text:t">
                  <w:txbxContent>
                    <w:p w:rsidR="00CE60BC" w:rsidRPr="00CE60BC" w:rsidRDefault="00CE60BC" w:rsidP="00CE60BC">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v:textbox>
              </v:shape>
            </w:pict>
          </mc:Fallback>
        </mc:AlternateContent>
      </w: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Pr="00CE60BC" w:rsidRDefault="008E183A" w:rsidP="00CE60BC">
      <w:pPr>
        <w:jc w:val="center"/>
        <w:rPr>
          <w:rFonts w:ascii="Century Schoolbook" w:hAnsi="Century Schoolbook"/>
          <w:color w:val="3333CC"/>
          <w:sz w:val="72"/>
          <w:szCs w:val="72"/>
        </w:rPr>
      </w:pPr>
      <w:r>
        <w:rPr>
          <w:rFonts w:ascii="Century Schoolbook" w:hAnsi="Century Schoolbook"/>
          <w:color w:val="3333CC"/>
          <w:sz w:val="72"/>
          <w:szCs w:val="72"/>
        </w:rPr>
        <w:t>Positive Behaviour</w:t>
      </w:r>
    </w:p>
    <w:p w:rsidR="00CE60BC" w:rsidRPr="00CE60BC" w:rsidRDefault="00CE60BC" w:rsidP="00CE60BC">
      <w:pPr>
        <w:jc w:val="center"/>
        <w:rPr>
          <w:rFonts w:ascii="Century Schoolbook" w:hAnsi="Century Schoolbook"/>
          <w:color w:val="3333CC"/>
          <w:sz w:val="72"/>
          <w:szCs w:val="72"/>
        </w:rPr>
      </w:pPr>
      <w:r w:rsidRPr="00CE60BC">
        <w:rPr>
          <w:rFonts w:ascii="Century Schoolbook" w:hAnsi="Century Schoolbook"/>
          <w:color w:val="3333CC"/>
          <w:sz w:val="72"/>
          <w:szCs w:val="72"/>
        </w:rPr>
        <w:t>Policy</w:t>
      </w:r>
    </w:p>
    <w:p w:rsidR="00CE60BC" w:rsidRPr="00CE60BC" w:rsidRDefault="00CE60BC" w:rsidP="00CE60BC">
      <w:pPr>
        <w:jc w:val="center"/>
        <w:rPr>
          <w:rFonts w:ascii="Century Schoolbook" w:hAnsi="Century Schoolbook"/>
          <w:color w:val="3333CC"/>
          <w:sz w:val="72"/>
          <w:szCs w:val="72"/>
        </w:rPr>
      </w:pPr>
    </w:p>
    <w:p w:rsidR="00CE60BC" w:rsidRDefault="00921AD4" w:rsidP="00CE60BC">
      <w:pPr>
        <w:jc w:val="center"/>
        <w:rPr>
          <w:rFonts w:ascii="Century Schoolbook" w:hAnsi="Century Schoolbook"/>
          <w:color w:val="3333CC"/>
          <w:sz w:val="72"/>
          <w:szCs w:val="72"/>
        </w:rPr>
      </w:pPr>
      <w:r>
        <w:rPr>
          <w:rFonts w:ascii="Century Schoolbook" w:hAnsi="Century Schoolbook"/>
          <w:color w:val="3333CC"/>
          <w:sz w:val="72"/>
          <w:szCs w:val="72"/>
        </w:rPr>
        <w:t>January 2019</w:t>
      </w:r>
    </w:p>
    <w:p w:rsidR="00921AD4" w:rsidRPr="00921AD4" w:rsidRDefault="00921AD4" w:rsidP="00CE60BC">
      <w:pPr>
        <w:jc w:val="center"/>
        <w:rPr>
          <w:rFonts w:ascii="Century Schoolbook" w:hAnsi="Century Schoolbook"/>
          <w:color w:val="3333CC"/>
          <w:sz w:val="40"/>
          <w:szCs w:val="40"/>
        </w:rPr>
      </w:pPr>
      <w:r>
        <w:rPr>
          <w:rFonts w:ascii="Century Schoolbook" w:hAnsi="Century Schoolbook"/>
          <w:color w:val="3333CC"/>
          <w:sz w:val="40"/>
          <w:szCs w:val="40"/>
        </w:rPr>
        <w:t>Written by Barbara Rae</w:t>
      </w:r>
    </w:p>
    <w:p w:rsidR="00CE60BC" w:rsidRDefault="00CE60BC" w:rsidP="00CE60BC">
      <w:pPr>
        <w:jc w:val="center"/>
        <w:rPr>
          <w:rFonts w:ascii="Century Schoolbook" w:hAnsi="Century Schoolbook"/>
          <w:color w:val="0070C0"/>
          <w:sz w:val="72"/>
          <w:szCs w:val="72"/>
        </w:rPr>
      </w:pPr>
    </w:p>
    <w:p w:rsidR="009D7797" w:rsidRDefault="009D7797" w:rsidP="00CE60BC">
      <w:pPr>
        <w:jc w:val="center"/>
        <w:rPr>
          <w:rFonts w:ascii="Century Schoolbook" w:hAnsi="Century Schoolbook"/>
          <w:color w:val="0070C0"/>
          <w:sz w:val="72"/>
          <w:szCs w:val="72"/>
        </w:rPr>
      </w:pPr>
      <w:r>
        <w:rPr>
          <w:noProof/>
          <w:lang w:eastAsia="en-GB"/>
        </w:rPr>
        <w:drawing>
          <wp:anchor distT="0" distB="0" distL="114300" distR="114300" simplePos="0" relativeHeight="251661312" behindDoc="0" locked="0" layoutInCell="1" allowOverlap="1" wp14:anchorId="3616EF08" wp14:editId="28DCC8E5">
            <wp:simplePos x="0" y="0"/>
            <wp:positionH relativeFrom="margin">
              <wp:posOffset>1809750</wp:posOffset>
            </wp:positionH>
            <wp:positionV relativeFrom="paragraph">
              <wp:posOffset>180340</wp:posOffset>
            </wp:positionV>
            <wp:extent cx="2009775" cy="21304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a:stretch>
                      <a:fillRect/>
                    </a:stretch>
                  </pic:blipFill>
                  <pic:spPr bwMode="auto">
                    <a:xfrm>
                      <a:off x="0" y="0"/>
                      <a:ext cx="200977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797" w:rsidRDefault="009D7797" w:rsidP="00CE60BC">
      <w:pPr>
        <w:jc w:val="center"/>
        <w:rPr>
          <w:rFonts w:ascii="Century Schoolbook" w:hAnsi="Century Schoolbook"/>
          <w:color w:val="0070C0"/>
          <w:sz w:val="72"/>
          <w:szCs w:val="72"/>
        </w:rPr>
      </w:pPr>
    </w:p>
    <w:p w:rsidR="009D7797" w:rsidRDefault="009D7797" w:rsidP="00CE60BC">
      <w:pPr>
        <w:jc w:val="center"/>
        <w:rPr>
          <w:rFonts w:ascii="Century Schoolbook" w:hAnsi="Century Schoolbook"/>
          <w:color w:val="0070C0"/>
          <w:sz w:val="72"/>
          <w:szCs w:val="72"/>
        </w:rPr>
      </w:pPr>
    </w:p>
    <w:p w:rsidR="009D7797" w:rsidRDefault="009D7797" w:rsidP="00CE60BC">
      <w:pPr>
        <w:jc w:val="center"/>
        <w:rPr>
          <w:rFonts w:ascii="Century Schoolbook" w:hAnsi="Century Schoolbook"/>
          <w:color w:val="0070C0"/>
          <w:sz w:val="72"/>
          <w:szCs w:val="72"/>
        </w:rPr>
      </w:pPr>
    </w:p>
    <w:p w:rsidR="006A641D" w:rsidRDefault="006A641D" w:rsidP="006A641D">
      <w:pPr>
        <w:jc w:val="center"/>
        <w:rPr>
          <w:rFonts w:ascii="Comic Sans MS" w:hAnsi="Comic Sans MS"/>
          <w:sz w:val="28"/>
          <w:szCs w:val="28"/>
        </w:rPr>
      </w:pPr>
      <w:bookmarkStart w:id="0" w:name="_GoBack"/>
      <w:r>
        <w:rPr>
          <w:rFonts w:ascii="Comic Sans MS" w:hAnsi="Comic Sans MS"/>
          <w:sz w:val="28"/>
          <w:szCs w:val="28"/>
        </w:rPr>
        <w:lastRenderedPageBreak/>
        <w:t>Clatt Primary School</w:t>
      </w:r>
    </w:p>
    <w:p w:rsidR="006A641D" w:rsidRDefault="006A641D" w:rsidP="006A641D">
      <w:pPr>
        <w:jc w:val="center"/>
        <w:rPr>
          <w:rFonts w:ascii="Comic Sans MS" w:hAnsi="Comic Sans MS"/>
          <w:sz w:val="28"/>
          <w:szCs w:val="28"/>
        </w:rPr>
      </w:pPr>
      <w:r>
        <w:rPr>
          <w:rFonts w:ascii="Comic Sans MS" w:hAnsi="Comic Sans MS"/>
          <w:sz w:val="28"/>
          <w:szCs w:val="28"/>
        </w:rPr>
        <w:t>Positive Behaviour Policy</w:t>
      </w:r>
    </w:p>
    <w:p w:rsidR="006A641D" w:rsidRDefault="00921AD4" w:rsidP="006A641D">
      <w:pPr>
        <w:jc w:val="center"/>
        <w:rPr>
          <w:rFonts w:ascii="Comic Sans MS" w:hAnsi="Comic Sans MS"/>
          <w:sz w:val="28"/>
          <w:szCs w:val="28"/>
        </w:rPr>
      </w:pPr>
      <w:r>
        <w:rPr>
          <w:rFonts w:ascii="Comic Sans MS" w:hAnsi="Comic Sans MS"/>
          <w:sz w:val="28"/>
          <w:szCs w:val="28"/>
        </w:rPr>
        <w:t>January 2019</w:t>
      </w:r>
    </w:p>
    <w:p w:rsidR="006A641D" w:rsidRDefault="006A641D" w:rsidP="006A641D">
      <w:pPr>
        <w:jc w:val="center"/>
        <w:rPr>
          <w:rFonts w:ascii="Comic Sans MS" w:hAnsi="Comic Sans MS"/>
          <w:sz w:val="28"/>
          <w:szCs w:val="28"/>
        </w:rPr>
      </w:pPr>
    </w:p>
    <w:p w:rsidR="006A641D" w:rsidRDefault="006A641D" w:rsidP="006A641D">
      <w:pPr>
        <w:rPr>
          <w:rFonts w:ascii="Comic Sans MS" w:hAnsi="Comic Sans MS"/>
          <w:b/>
          <w:sz w:val="28"/>
          <w:szCs w:val="28"/>
          <w:u w:val="single"/>
        </w:rPr>
      </w:pPr>
      <w:r>
        <w:rPr>
          <w:rFonts w:ascii="Comic Sans MS" w:hAnsi="Comic Sans MS"/>
          <w:b/>
          <w:sz w:val="28"/>
          <w:szCs w:val="28"/>
          <w:u w:val="single"/>
        </w:rPr>
        <w:t>CLATT PRIMARY SCHOOL VISION</w:t>
      </w:r>
    </w:p>
    <w:p w:rsidR="006A641D" w:rsidRDefault="006A641D" w:rsidP="006A641D">
      <w:pPr>
        <w:rPr>
          <w:rFonts w:ascii="Comic Sans MS" w:hAnsi="Comic Sans MS"/>
          <w:sz w:val="28"/>
          <w:szCs w:val="28"/>
        </w:rPr>
      </w:pPr>
      <w:r>
        <w:rPr>
          <w:rFonts w:ascii="Comic Sans MS" w:hAnsi="Comic Sans MS"/>
          <w:sz w:val="28"/>
          <w:szCs w:val="28"/>
        </w:rPr>
        <w:t>At Clatt School we aim to create an environment where:</w:t>
      </w:r>
    </w:p>
    <w:p w:rsidR="006A641D" w:rsidRDefault="006A641D" w:rsidP="006A641D">
      <w:pPr>
        <w:pStyle w:val="ListParagraph"/>
        <w:numPr>
          <w:ilvl w:val="0"/>
          <w:numId w:val="1"/>
        </w:numPr>
        <w:rPr>
          <w:rFonts w:ascii="Comic Sans MS" w:hAnsi="Comic Sans MS"/>
          <w:sz w:val="28"/>
          <w:szCs w:val="28"/>
        </w:rPr>
      </w:pPr>
      <w:r>
        <w:rPr>
          <w:rFonts w:ascii="Comic Sans MS" w:hAnsi="Comic Sans MS"/>
          <w:sz w:val="28"/>
          <w:szCs w:val="28"/>
        </w:rPr>
        <w:t>All members of the school community develop confidence through an ethos of high aspirations and expectations</w:t>
      </w:r>
    </w:p>
    <w:p w:rsidR="006A641D" w:rsidRDefault="006A641D" w:rsidP="006A641D">
      <w:pPr>
        <w:pStyle w:val="ListParagraph"/>
        <w:numPr>
          <w:ilvl w:val="0"/>
          <w:numId w:val="1"/>
        </w:numPr>
        <w:rPr>
          <w:rFonts w:ascii="Comic Sans MS" w:hAnsi="Comic Sans MS"/>
          <w:sz w:val="28"/>
          <w:szCs w:val="28"/>
        </w:rPr>
      </w:pPr>
      <w:r>
        <w:rPr>
          <w:rFonts w:ascii="Comic Sans MS" w:hAnsi="Comic Sans MS"/>
          <w:sz w:val="28"/>
          <w:szCs w:val="28"/>
        </w:rPr>
        <w:t>Learning is highly valued amongst all members of the school community</w:t>
      </w:r>
    </w:p>
    <w:p w:rsidR="006A641D" w:rsidRDefault="006A641D" w:rsidP="006A641D">
      <w:pPr>
        <w:pStyle w:val="ListParagraph"/>
        <w:numPr>
          <w:ilvl w:val="0"/>
          <w:numId w:val="1"/>
        </w:numPr>
        <w:rPr>
          <w:rFonts w:ascii="Comic Sans MS" w:hAnsi="Comic Sans MS"/>
          <w:sz w:val="28"/>
          <w:szCs w:val="28"/>
        </w:rPr>
      </w:pPr>
      <w:r>
        <w:rPr>
          <w:rFonts w:ascii="Comic Sans MS" w:hAnsi="Comic Sans MS"/>
          <w:sz w:val="28"/>
          <w:szCs w:val="28"/>
        </w:rPr>
        <w:t>Co-operation enables us to share, celebrate and enhance individual strengths and abilities</w:t>
      </w:r>
    </w:p>
    <w:p w:rsidR="006A641D" w:rsidRDefault="006A641D" w:rsidP="006A641D">
      <w:pPr>
        <w:pStyle w:val="ListParagraph"/>
        <w:numPr>
          <w:ilvl w:val="0"/>
          <w:numId w:val="1"/>
        </w:numPr>
        <w:rPr>
          <w:rFonts w:ascii="Comic Sans MS" w:hAnsi="Comic Sans MS"/>
          <w:sz w:val="28"/>
          <w:szCs w:val="28"/>
        </w:rPr>
      </w:pPr>
      <w:r>
        <w:rPr>
          <w:rFonts w:ascii="Comic Sans MS" w:hAnsi="Comic Sans MS"/>
          <w:sz w:val="28"/>
          <w:szCs w:val="28"/>
        </w:rPr>
        <w:t>A climate of responsibility and mutual respect ensures that all members of the school and wider community are valued and pupils play their part in society</w:t>
      </w:r>
    </w:p>
    <w:p w:rsidR="006A641D" w:rsidRDefault="006A641D" w:rsidP="006A641D">
      <w:pPr>
        <w:pStyle w:val="ListParagraph"/>
        <w:numPr>
          <w:ilvl w:val="0"/>
          <w:numId w:val="1"/>
        </w:numPr>
        <w:rPr>
          <w:rFonts w:ascii="Comic Sans MS" w:hAnsi="Comic Sans MS"/>
          <w:sz w:val="28"/>
          <w:szCs w:val="28"/>
        </w:rPr>
      </w:pPr>
      <w:r w:rsidRPr="006A641D">
        <w:rPr>
          <w:rFonts w:ascii="Comic Sans MS" w:hAnsi="Comic Sans MS"/>
          <w:sz w:val="28"/>
          <w:szCs w:val="28"/>
        </w:rPr>
        <w:t>Every child is nurtured to reach their full potential and have</w:t>
      </w:r>
      <w:r>
        <w:rPr>
          <w:rFonts w:ascii="Comic Sans MS" w:hAnsi="Comic Sans MS"/>
          <w:sz w:val="28"/>
          <w:szCs w:val="28"/>
        </w:rPr>
        <w:t xml:space="preserve"> the skills and confidence to become:</w:t>
      </w:r>
    </w:p>
    <w:p w:rsidR="006A641D" w:rsidRDefault="006A641D" w:rsidP="006A641D">
      <w:pPr>
        <w:pStyle w:val="ListParagraph"/>
        <w:rPr>
          <w:rFonts w:ascii="Comic Sans MS" w:hAnsi="Comic Sans MS"/>
          <w:sz w:val="28"/>
          <w:szCs w:val="28"/>
        </w:rPr>
      </w:pPr>
    </w:p>
    <w:p w:rsidR="006A641D" w:rsidRDefault="006A641D" w:rsidP="006A641D">
      <w:pPr>
        <w:pStyle w:val="ListParagraph"/>
        <w:jc w:val="center"/>
        <w:rPr>
          <w:rFonts w:ascii="Comic Sans MS" w:hAnsi="Comic Sans MS"/>
          <w:b/>
          <w:i/>
          <w:sz w:val="28"/>
          <w:szCs w:val="28"/>
        </w:rPr>
      </w:pPr>
      <w:r>
        <w:rPr>
          <w:rFonts w:ascii="Comic Sans MS" w:hAnsi="Comic Sans MS"/>
          <w:b/>
          <w:i/>
          <w:sz w:val="28"/>
          <w:szCs w:val="28"/>
        </w:rPr>
        <w:t>Responsible Citizens</w:t>
      </w:r>
    </w:p>
    <w:p w:rsidR="006A641D" w:rsidRDefault="006A641D" w:rsidP="006A641D">
      <w:pPr>
        <w:pStyle w:val="ListParagraph"/>
        <w:jc w:val="center"/>
        <w:rPr>
          <w:rFonts w:ascii="Comic Sans MS" w:hAnsi="Comic Sans MS"/>
          <w:b/>
          <w:i/>
          <w:sz w:val="28"/>
          <w:szCs w:val="28"/>
        </w:rPr>
      </w:pPr>
      <w:r>
        <w:rPr>
          <w:rFonts w:ascii="Comic Sans MS" w:hAnsi="Comic Sans MS"/>
          <w:b/>
          <w:i/>
          <w:sz w:val="28"/>
          <w:szCs w:val="28"/>
        </w:rPr>
        <w:t>Effective Contributors</w:t>
      </w:r>
    </w:p>
    <w:p w:rsidR="006A641D" w:rsidRDefault="006A641D" w:rsidP="006A641D">
      <w:pPr>
        <w:pStyle w:val="ListParagraph"/>
        <w:jc w:val="center"/>
        <w:rPr>
          <w:rFonts w:ascii="Comic Sans MS" w:hAnsi="Comic Sans MS"/>
          <w:b/>
          <w:i/>
          <w:sz w:val="28"/>
          <w:szCs w:val="28"/>
        </w:rPr>
      </w:pPr>
      <w:r>
        <w:rPr>
          <w:rFonts w:ascii="Comic Sans MS" w:hAnsi="Comic Sans MS"/>
          <w:b/>
          <w:i/>
          <w:sz w:val="28"/>
          <w:szCs w:val="28"/>
        </w:rPr>
        <w:t>Successful Learners</w:t>
      </w:r>
    </w:p>
    <w:p w:rsidR="006A641D" w:rsidRDefault="006A641D" w:rsidP="006A641D">
      <w:pPr>
        <w:pStyle w:val="ListParagraph"/>
        <w:jc w:val="center"/>
        <w:rPr>
          <w:rFonts w:ascii="Comic Sans MS" w:hAnsi="Comic Sans MS"/>
          <w:b/>
          <w:i/>
          <w:sz w:val="28"/>
          <w:szCs w:val="28"/>
        </w:rPr>
      </w:pPr>
      <w:r>
        <w:rPr>
          <w:rFonts w:ascii="Comic Sans MS" w:hAnsi="Comic Sans MS"/>
          <w:b/>
          <w:i/>
          <w:sz w:val="28"/>
          <w:szCs w:val="28"/>
        </w:rPr>
        <w:t>Confident Individuals</w:t>
      </w:r>
    </w:p>
    <w:p w:rsidR="006A641D" w:rsidRDefault="006A641D" w:rsidP="006A641D">
      <w:pPr>
        <w:pStyle w:val="ListParagraph"/>
        <w:jc w:val="center"/>
        <w:rPr>
          <w:rFonts w:ascii="Comic Sans MS" w:hAnsi="Comic Sans MS"/>
          <w:b/>
          <w:i/>
          <w:sz w:val="28"/>
          <w:szCs w:val="28"/>
        </w:rPr>
      </w:pPr>
    </w:p>
    <w:p w:rsidR="006A641D" w:rsidRPr="00314B27" w:rsidRDefault="006A641D" w:rsidP="006A641D">
      <w:pPr>
        <w:rPr>
          <w:rFonts w:ascii="Comic Sans MS" w:hAnsi="Comic Sans MS"/>
          <w:b/>
          <w:sz w:val="28"/>
          <w:szCs w:val="28"/>
          <w:u w:val="single"/>
        </w:rPr>
      </w:pPr>
      <w:r w:rsidRPr="00314B27">
        <w:rPr>
          <w:rFonts w:ascii="Comic Sans MS" w:hAnsi="Comic Sans MS"/>
          <w:b/>
          <w:sz w:val="28"/>
          <w:szCs w:val="28"/>
          <w:u w:val="single"/>
        </w:rPr>
        <w:t>CLATT PRIMARY SCHOOL VALUES</w:t>
      </w:r>
    </w:p>
    <w:p w:rsidR="006A641D" w:rsidRDefault="006A641D" w:rsidP="006A641D">
      <w:pPr>
        <w:rPr>
          <w:rFonts w:ascii="Comic Sans MS" w:hAnsi="Comic Sans MS"/>
          <w:sz w:val="28"/>
          <w:szCs w:val="28"/>
        </w:rPr>
      </w:pPr>
      <w:r w:rsidRPr="0063681D">
        <w:rPr>
          <w:rFonts w:ascii="Comic Sans MS" w:hAnsi="Comic Sans MS"/>
          <w:b/>
          <w:sz w:val="28"/>
          <w:szCs w:val="28"/>
        </w:rPr>
        <w:t>R</w:t>
      </w:r>
      <w:r w:rsidRPr="0063681D">
        <w:rPr>
          <w:rFonts w:ascii="Comic Sans MS" w:hAnsi="Comic Sans MS"/>
          <w:sz w:val="28"/>
          <w:szCs w:val="28"/>
        </w:rPr>
        <w:t>esponsible</w:t>
      </w:r>
      <w:r>
        <w:rPr>
          <w:rFonts w:ascii="Comic Sans MS" w:hAnsi="Comic Sans MS"/>
          <w:sz w:val="28"/>
          <w:szCs w:val="28"/>
        </w:rPr>
        <w:t xml:space="preserve">                                                                                       </w:t>
      </w:r>
      <w:r>
        <w:rPr>
          <w:rFonts w:ascii="Comic Sans MS" w:hAnsi="Comic Sans MS"/>
          <w:b/>
          <w:sz w:val="28"/>
          <w:szCs w:val="28"/>
        </w:rPr>
        <w:t>E</w:t>
      </w:r>
      <w:r>
        <w:rPr>
          <w:rFonts w:ascii="Comic Sans MS" w:hAnsi="Comic Sans MS"/>
          <w:sz w:val="28"/>
          <w:szCs w:val="28"/>
        </w:rPr>
        <w:t xml:space="preserve">thos                                                                                          </w:t>
      </w:r>
      <w:r>
        <w:rPr>
          <w:rFonts w:ascii="Comic Sans MS" w:hAnsi="Comic Sans MS"/>
          <w:b/>
          <w:sz w:val="28"/>
          <w:szCs w:val="28"/>
        </w:rPr>
        <w:t>S</w:t>
      </w:r>
      <w:r>
        <w:rPr>
          <w:rFonts w:ascii="Comic Sans MS" w:hAnsi="Comic Sans MS"/>
          <w:sz w:val="28"/>
          <w:szCs w:val="28"/>
        </w:rPr>
        <w:t xml:space="preserve">upportive                                                                                          </w:t>
      </w:r>
      <w:r>
        <w:rPr>
          <w:rFonts w:ascii="Comic Sans MS" w:hAnsi="Comic Sans MS"/>
          <w:b/>
          <w:sz w:val="28"/>
          <w:szCs w:val="28"/>
        </w:rPr>
        <w:t>P</w:t>
      </w:r>
      <w:r>
        <w:rPr>
          <w:rFonts w:ascii="Comic Sans MS" w:hAnsi="Comic Sans MS"/>
          <w:sz w:val="28"/>
          <w:szCs w:val="28"/>
        </w:rPr>
        <w:t xml:space="preserve">olite                                                                                       </w:t>
      </w:r>
      <w:r>
        <w:rPr>
          <w:rFonts w:ascii="Comic Sans MS" w:hAnsi="Comic Sans MS"/>
          <w:b/>
          <w:sz w:val="28"/>
          <w:szCs w:val="28"/>
        </w:rPr>
        <w:t>E</w:t>
      </w:r>
      <w:r>
        <w:rPr>
          <w:rFonts w:ascii="Comic Sans MS" w:hAnsi="Comic Sans MS"/>
          <w:sz w:val="28"/>
          <w:szCs w:val="28"/>
        </w:rPr>
        <w:t xml:space="preserve">nthusiastic                                                                                       </w:t>
      </w:r>
      <w:r>
        <w:rPr>
          <w:rFonts w:ascii="Comic Sans MS" w:hAnsi="Comic Sans MS"/>
          <w:b/>
          <w:sz w:val="28"/>
          <w:szCs w:val="28"/>
        </w:rPr>
        <w:t>C</w:t>
      </w:r>
      <w:r>
        <w:rPr>
          <w:rFonts w:ascii="Comic Sans MS" w:hAnsi="Comic Sans MS"/>
          <w:sz w:val="28"/>
          <w:szCs w:val="28"/>
        </w:rPr>
        <w:t xml:space="preserve">aring                                                                                              </w:t>
      </w:r>
      <w:r>
        <w:rPr>
          <w:rFonts w:ascii="Comic Sans MS" w:hAnsi="Comic Sans MS"/>
          <w:b/>
          <w:sz w:val="28"/>
          <w:szCs w:val="28"/>
        </w:rPr>
        <w:t>T</w:t>
      </w:r>
      <w:r>
        <w:rPr>
          <w:rFonts w:ascii="Comic Sans MS" w:hAnsi="Comic Sans MS"/>
          <w:sz w:val="28"/>
          <w:szCs w:val="28"/>
        </w:rPr>
        <w:t>ry your best</w:t>
      </w:r>
    </w:p>
    <w:bookmarkEnd w:id="0"/>
    <w:p w:rsidR="009D7797" w:rsidRDefault="006A641D" w:rsidP="006A641D">
      <w:pPr>
        <w:rPr>
          <w:rFonts w:ascii="Comic Sans MS" w:hAnsi="Comic Sans MS"/>
          <w:sz w:val="28"/>
          <w:szCs w:val="28"/>
        </w:rPr>
      </w:pPr>
      <w:r w:rsidRPr="006A641D">
        <w:rPr>
          <w:rFonts w:ascii="Comic Sans MS" w:hAnsi="Comic Sans MS"/>
          <w:sz w:val="28"/>
          <w:szCs w:val="28"/>
          <w:u w:val="single"/>
        </w:rPr>
        <w:lastRenderedPageBreak/>
        <w:t>Promoting</w:t>
      </w:r>
      <w:r>
        <w:rPr>
          <w:rFonts w:ascii="Comic Sans MS" w:hAnsi="Comic Sans MS"/>
          <w:sz w:val="28"/>
          <w:szCs w:val="28"/>
          <w:u w:val="single"/>
        </w:rPr>
        <w:t xml:space="preserve"> Positive Behaviour</w:t>
      </w:r>
    </w:p>
    <w:p w:rsidR="006A641D" w:rsidRDefault="006A641D" w:rsidP="006A641D">
      <w:pPr>
        <w:rPr>
          <w:rFonts w:ascii="Comic Sans MS" w:hAnsi="Comic Sans MS"/>
          <w:sz w:val="28"/>
          <w:szCs w:val="28"/>
        </w:rPr>
      </w:pPr>
      <w:r>
        <w:rPr>
          <w:rFonts w:ascii="Comic Sans MS" w:hAnsi="Comic Sans MS"/>
          <w:sz w:val="28"/>
          <w:szCs w:val="28"/>
        </w:rPr>
        <w:t>At Clatt Primary, our main aim is to promote positive behaviour and create responsible citizens.  By embedding our vision and values into the curriculum and the whole life of the school, we can create a positive and stimulating environment for successful learning and teaching to take place.  In doing so, we will have children who can contribute effectively in school and in the wider community and will be confident in their ability to make good choices.</w:t>
      </w:r>
    </w:p>
    <w:p w:rsidR="005C0A39" w:rsidRDefault="005C0A39" w:rsidP="006A641D">
      <w:pPr>
        <w:rPr>
          <w:rFonts w:ascii="Comic Sans MS" w:hAnsi="Comic Sans MS"/>
          <w:sz w:val="28"/>
          <w:szCs w:val="28"/>
        </w:rPr>
      </w:pPr>
      <w:r>
        <w:rPr>
          <w:rFonts w:ascii="Comic Sans MS" w:hAnsi="Comic Sans MS"/>
          <w:sz w:val="28"/>
          <w:szCs w:val="28"/>
        </w:rPr>
        <w:t xml:space="preserve">We promote positive behaviour through the Clatt Values in all curricular areas.  </w:t>
      </w:r>
    </w:p>
    <w:p w:rsidR="005C0A39" w:rsidRDefault="005C0A39" w:rsidP="006A641D">
      <w:pPr>
        <w:rPr>
          <w:rFonts w:ascii="Comic Sans MS" w:hAnsi="Comic Sans MS"/>
          <w:sz w:val="28"/>
          <w:szCs w:val="28"/>
        </w:rPr>
      </w:pPr>
      <w:r>
        <w:rPr>
          <w:rFonts w:ascii="Comic Sans MS" w:hAnsi="Comic Sans MS"/>
          <w:sz w:val="28"/>
          <w:szCs w:val="28"/>
        </w:rPr>
        <w:t xml:space="preserve">We have a table point system whereby the pupils are given table points by any member of staff for </w:t>
      </w:r>
    </w:p>
    <w:p w:rsidR="005C0A39" w:rsidRDefault="005C0A39" w:rsidP="005C0A39">
      <w:pPr>
        <w:pStyle w:val="ListParagraph"/>
        <w:numPr>
          <w:ilvl w:val="0"/>
          <w:numId w:val="3"/>
        </w:numPr>
        <w:rPr>
          <w:rFonts w:ascii="Comic Sans MS" w:hAnsi="Comic Sans MS"/>
          <w:sz w:val="28"/>
          <w:szCs w:val="28"/>
        </w:rPr>
      </w:pPr>
      <w:r>
        <w:rPr>
          <w:rFonts w:ascii="Comic Sans MS" w:hAnsi="Comic Sans MS"/>
          <w:sz w:val="28"/>
          <w:szCs w:val="28"/>
        </w:rPr>
        <w:t>Displaying Clatt Values</w:t>
      </w:r>
    </w:p>
    <w:p w:rsidR="005C0A39" w:rsidRDefault="005C0A39" w:rsidP="005C0A39">
      <w:pPr>
        <w:pStyle w:val="ListParagraph"/>
        <w:numPr>
          <w:ilvl w:val="0"/>
          <w:numId w:val="3"/>
        </w:numPr>
        <w:rPr>
          <w:rFonts w:ascii="Comic Sans MS" w:hAnsi="Comic Sans MS"/>
          <w:sz w:val="28"/>
          <w:szCs w:val="28"/>
        </w:rPr>
      </w:pPr>
      <w:r>
        <w:rPr>
          <w:rFonts w:ascii="Comic Sans MS" w:hAnsi="Comic Sans MS"/>
          <w:sz w:val="28"/>
          <w:szCs w:val="28"/>
        </w:rPr>
        <w:t>Staying on task</w:t>
      </w:r>
    </w:p>
    <w:p w:rsidR="005C0A39" w:rsidRDefault="005C0A39" w:rsidP="005C0A39">
      <w:pPr>
        <w:pStyle w:val="ListParagraph"/>
        <w:numPr>
          <w:ilvl w:val="0"/>
          <w:numId w:val="3"/>
        </w:numPr>
        <w:rPr>
          <w:rFonts w:ascii="Comic Sans MS" w:hAnsi="Comic Sans MS"/>
          <w:sz w:val="28"/>
          <w:szCs w:val="28"/>
        </w:rPr>
      </w:pPr>
      <w:r>
        <w:rPr>
          <w:rFonts w:ascii="Comic Sans MS" w:hAnsi="Comic Sans MS"/>
          <w:sz w:val="28"/>
          <w:szCs w:val="28"/>
        </w:rPr>
        <w:t>Producing good work</w:t>
      </w:r>
    </w:p>
    <w:p w:rsidR="005C0A39" w:rsidRPr="005C0A39" w:rsidRDefault="00167C52" w:rsidP="005C0A39">
      <w:pPr>
        <w:pStyle w:val="ListParagraph"/>
        <w:numPr>
          <w:ilvl w:val="0"/>
          <w:numId w:val="3"/>
        </w:numPr>
        <w:rPr>
          <w:rFonts w:ascii="Comic Sans MS" w:hAnsi="Comic Sans MS"/>
          <w:sz w:val="28"/>
          <w:szCs w:val="28"/>
        </w:rPr>
      </w:pPr>
      <w:r>
        <w:rPr>
          <w:rFonts w:ascii="Comic Sans MS" w:hAnsi="Comic Sans MS"/>
          <w:sz w:val="28"/>
          <w:szCs w:val="28"/>
        </w:rPr>
        <w:t xml:space="preserve">Any other worthy behaviour </w:t>
      </w:r>
    </w:p>
    <w:p w:rsidR="006A641D" w:rsidRDefault="006A641D" w:rsidP="006A641D">
      <w:pPr>
        <w:rPr>
          <w:rFonts w:ascii="Comic Sans MS" w:hAnsi="Comic Sans MS"/>
          <w:sz w:val="28"/>
          <w:szCs w:val="28"/>
        </w:rPr>
      </w:pPr>
    </w:p>
    <w:p w:rsidR="006A641D" w:rsidRDefault="006A641D" w:rsidP="006A641D">
      <w:pPr>
        <w:rPr>
          <w:rFonts w:ascii="Comic Sans MS" w:hAnsi="Comic Sans MS"/>
          <w:sz w:val="28"/>
          <w:szCs w:val="28"/>
        </w:rPr>
      </w:pPr>
      <w:r>
        <w:rPr>
          <w:rFonts w:ascii="Comic Sans MS" w:hAnsi="Comic Sans MS"/>
          <w:sz w:val="28"/>
          <w:szCs w:val="28"/>
          <w:u w:val="single"/>
        </w:rPr>
        <w:t>Inappropriate Behaviour</w:t>
      </w:r>
    </w:p>
    <w:p w:rsidR="00167C52" w:rsidRDefault="001943DE" w:rsidP="001943DE">
      <w:pPr>
        <w:rPr>
          <w:rFonts w:ascii="Comic Sans MS" w:hAnsi="Comic Sans MS"/>
          <w:sz w:val="28"/>
          <w:szCs w:val="28"/>
        </w:rPr>
      </w:pPr>
      <w:r>
        <w:rPr>
          <w:rFonts w:ascii="Comic Sans MS" w:hAnsi="Comic Sans MS"/>
          <w:sz w:val="28"/>
          <w:szCs w:val="28"/>
        </w:rPr>
        <w:t>At Clatt Primary, we engage in Restorative Practice</w:t>
      </w:r>
      <w:r w:rsidR="008A137F">
        <w:rPr>
          <w:rFonts w:ascii="Comic Sans MS" w:hAnsi="Comic Sans MS"/>
          <w:sz w:val="28"/>
          <w:szCs w:val="28"/>
        </w:rPr>
        <w:t xml:space="preserve"> when a pupil displays inappropriate behaviour. This practice includes talking </w:t>
      </w:r>
      <w:r w:rsidR="00F306BB">
        <w:rPr>
          <w:rFonts w:ascii="Comic Sans MS" w:hAnsi="Comic Sans MS"/>
          <w:sz w:val="28"/>
          <w:szCs w:val="28"/>
        </w:rPr>
        <w:t xml:space="preserve">and </w:t>
      </w:r>
      <w:r w:rsidR="008A137F">
        <w:rPr>
          <w:rFonts w:ascii="Comic Sans MS" w:hAnsi="Comic Sans MS"/>
          <w:sz w:val="28"/>
          <w:szCs w:val="28"/>
        </w:rPr>
        <w:t xml:space="preserve">listening to the pupil, discussing the behaviour and </w:t>
      </w:r>
      <w:r w:rsidR="00167C52">
        <w:rPr>
          <w:rFonts w:ascii="Comic Sans MS" w:hAnsi="Comic Sans MS"/>
          <w:sz w:val="28"/>
          <w:szCs w:val="28"/>
        </w:rPr>
        <w:t xml:space="preserve">finding a resolution. </w:t>
      </w:r>
    </w:p>
    <w:p w:rsidR="0020150B" w:rsidRDefault="0020150B" w:rsidP="001943DE">
      <w:pPr>
        <w:rPr>
          <w:rFonts w:ascii="Comic Sans MS" w:hAnsi="Comic Sans MS"/>
          <w:sz w:val="28"/>
          <w:szCs w:val="28"/>
        </w:rPr>
      </w:pPr>
      <w:r>
        <w:rPr>
          <w:rFonts w:ascii="Comic Sans MS" w:hAnsi="Comic Sans MS"/>
          <w:sz w:val="28"/>
          <w:szCs w:val="28"/>
        </w:rPr>
        <w:t xml:space="preserve">We have a system </w:t>
      </w:r>
      <w:r w:rsidR="00186201">
        <w:rPr>
          <w:rFonts w:ascii="Comic Sans MS" w:hAnsi="Comic Sans MS"/>
          <w:sz w:val="28"/>
          <w:szCs w:val="28"/>
        </w:rPr>
        <w:t xml:space="preserve">in the classroom </w:t>
      </w:r>
      <w:r>
        <w:rPr>
          <w:rFonts w:ascii="Comic Sans MS" w:hAnsi="Comic Sans MS"/>
          <w:sz w:val="28"/>
          <w:szCs w:val="28"/>
        </w:rPr>
        <w:t xml:space="preserve">of warning cards – green, amber and red.  These cards are used </w:t>
      </w:r>
      <w:r w:rsidR="00AE0E25">
        <w:rPr>
          <w:rFonts w:ascii="Comic Sans MS" w:hAnsi="Comic Sans MS"/>
          <w:sz w:val="28"/>
          <w:szCs w:val="28"/>
        </w:rPr>
        <w:t>if a pupil</w:t>
      </w:r>
      <w:r w:rsidR="004C39C9">
        <w:rPr>
          <w:rFonts w:ascii="Comic Sans MS" w:hAnsi="Comic Sans MS"/>
          <w:sz w:val="28"/>
          <w:szCs w:val="28"/>
        </w:rPr>
        <w:t xml:space="preserve"> starts to display inappropriate behaviour. In the first instance the green card is given followed by amber then red</w:t>
      </w:r>
      <w:r w:rsidR="00186201">
        <w:rPr>
          <w:rFonts w:ascii="Comic Sans MS" w:hAnsi="Comic Sans MS"/>
          <w:sz w:val="28"/>
          <w:szCs w:val="28"/>
        </w:rPr>
        <w:t>,</w:t>
      </w:r>
      <w:r w:rsidR="004C39C9">
        <w:rPr>
          <w:rFonts w:ascii="Comic Sans MS" w:hAnsi="Comic Sans MS"/>
          <w:sz w:val="28"/>
          <w:szCs w:val="28"/>
        </w:rPr>
        <w:t xml:space="preserve"> should the behaviour continue.</w:t>
      </w:r>
      <w:r w:rsidR="00AE0E25">
        <w:rPr>
          <w:rFonts w:ascii="Comic Sans MS" w:hAnsi="Comic Sans MS"/>
          <w:sz w:val="28"/>
          <w:szCs w:val="28"/>
        </w:rPr>
        <w:t xml:space="preserve"> </w:t>
      </w:r>
      <w:r>
        <w:rPr>
          <w:rFonts w:ascii="Comic Sans MS" w:hAnsi="Comic Sans MS"/>
          <w:sz w:val="28"/>
          <w:szCs w:val="28"/>
        </w:rPr>
        <w:t xml:space="preserve"> </w:t>
      </w:r>
    </w:p>
    <w:p w:rsidR="00186201" w:rsidRDefault="00167C52" w:rsidP="001943DE">
      <w:pPr>
        <w:rPr>
          <w:rFonts w:ascii="Comic Sans MS" w:hAnsi="Comic Sans MS"/>
          <w:sz w:val="28"/>
          <w:szCs w:val="28"/>
        </w:rPr>
      </w:pPr>
      <w:r>
        <w:rPr>
          <w:rFonts w:ascii="Comic Sans MS" w:hAnsi="Comic Sans MS"/>
          <w:sz w:val="28"/>
          <w:szCs w:val="28"/>
        </w:rPr>
        <w:t>On a Friday afternoon, we have</w:t>
      </w:r>
      <w:r w:rsidR="00186201">
        <w:rPr>
          <w:rFonts w:ascii="Comic Sans MS" w:hAnsi="Comic Sans MS"/>
          <w:sz w:val="28"/>
          <w:szCs w:val="28"/>
        </w:rPr>
        <w:t xml:space="preserve"> golden time.  If a child has received a red card during the week, this will </w:t>
      </w:r>
      <w:r>
        <w:rPr>
          <w:rFonts w:ascii="Comic Sans MS" w:hAnsi="Comic Sans MS"/>
          <w:sz w:val="28"/>
          <w:szCs w:val="28"/>
        </w:rPr>
        <w:t xml:space="preserve">result in the loss of golden time. </w:t>
      </w:r>
    </w:p>
    <w:p w:rsidR="000664D3" w:rsidRDefault="000664D3">
      <w:pPr>
        <w:rPr>
          <w:rFonts w:ascii="Comic Sans MS" w:hAnsi="Comic Sans MS"/>
          <w:sz w:val="28"/>
          <w:szCs w:val="28"/>
        </w:rPr>
      </w:pPr>
      <w:r>
        <w:rPr>
          <w:rFonts w:ascii="Comic Sans MS" w:hAnsi="Comic Sans MS"/>
          <w:sz w:val="28"/>
          <w:szCs w:val="28"/>
        </w:rPr>
        <w:br w:type="page"/>
      </w:r>
    </w:p>
    <w:p w:rsidR="00167C52" w:rsidRDefault="00186201" w:rsidP="001943DE">
      <w:pPr>
        <w:rPr>
          <w:rFonts w:ascii="Comic Sans MS" w:hAnsi="Comic Sans MS"/>
          <w:sz w:val="28"/>
          <w:szCs w:val="28"/>
        </w:rPr>
      </w:pPr>
      <w:r>
        <w:rPr>
          <w:rFonts w:ascii="Comic Sans MS" w:hAnsi="Comic Sans MS"/>
          <w:sz w:val="28"/>
          <w:szCs w:val="28"/>
        </w:rPr>
        <w:lastRenderedPageBreak/>
        <w:t>In addition to thi</w:t>
      </w:r>
      <w:r w:rsidR="00F306BB">
        <w:rPr>
          <w:rFonts w:ascii="Comic Sans MS" w:hAnsi="Comic Sans MS"/>
          <w:sz w:val="28"/>
          <w:szCs w:val="28"/>
        </w:rPr>
        <w:t>s, if a pupil displays</w:t>
      </w:r>
      <w:r>
        <w:rPr>
          <w:rFonts w:ascii="Comic Sans MS" w:hAnsi="Comic Sans MS"/>
          <w:sz w:val="28"/>
          <w:szCs w:val="28"/>
        </w:rPr>
        <w:t xml:space="preserve"> inappropriate behaviour in the playground </w:t>
      </w:r>
      <w:r w:rsidR="00F306BB">
        <w:rPr>
          <w:rFonts w:ascii="Comic Sans MS" w:hAnsi="Comic Sans MS"/>
          <w:sz w:val="28"/>
          <w:szCs w:val="28"/>
        </w:rPr>
        <w:t>or outside of the classroom, this may result in loss of golden time.</w:t>
      </w:r>
      <w:r w:rsidR="00167C52">
        <w:rPr>
          <w:rFonts w:ascii="Comic Sans MS" w:hAnsi="Comic Sans MS"/>
          <w:sz w:val="28"/>
          <w:szCs w:val="28"/>
        </w:rPr>
        <w:t xml:space="preserve"> The pupil would lose 5 minutes of golden time for each display of inappropriate behaviour to a maximum of 15 minutes in any one week.</w:t>
      </w:r>
    </w:p>
    <w:p w:rsidR="00F306BB" w:rsidRDefault="00F306BB" w:rsidP="001943DE">
      <w:pPr>
        <w:rPr>
          <w:rFonts w:ascii="Comic Sans MS" w:hAnsi="Comic Sans MS"/>
          <w:sz w:val="28"/>
          <w:szCs w:val="28"/>
        </w:rPr>
      </w:pPr>
      <w:r>
        <w:rPr>
          <w:rFonts w:ascii="Comic Sans MS" w:hAnsi="Comic Sans MS"/>
          <w:sz w:val="28"/>
          <w:szCs w:val="28"/>
        </w:rPr>
        <w:t xml:space="preserve">Should a </w:t>
      </w:r>
      <w:r w:rsidR="000664D3">
        <w:rPr>
          <w:rFonts w:ascii="Comic Sans MS" w:hAnsi="Comic Sans MS"/>
          <w:sz w:val="28"/>
          <w:szCs w:val="28"/>
        </w:rPr>
        <w:t>pupil’s</w:t>
      </w:r>
      <w:r>
        <w:rPr>
          <w:rFonts w:ascii="Comic Sans MS" w:hAnsi="Comic Sans MS"/>
          <w:sz w:val="28"/>
          <w:szCs w:val="28"/>
        </w:rPr>
        <w:t xml:space="preserve"> inappropriate behaviour be </w:t>
      </w:r>
      <w:r w:rsidR="00D1761A">
        <w:rPr>
          <w:rFonts w:ascii="Comic Sans MS" w:hAnsi="Comic Sans MS"/>
          <w:sz w:val="28"/>
          <w:szCs w:val="28"/>
        </w:rPr>
        <w:t>consistent</w:t>
      </w:r>
      <w:r>
        <w:rPr>
          <w:rFonts w:ascii="Comic Sans MS" w:hAnsi="Comic Sans MS"/>
          <w:sz w:val="28"/>
          <w:szCs w:val="28"/>
        </w:rPr>
        <w:t xml:space="preserve"> </w:t>
      </w:r>
      <w:r w:rsidR="00D1761A">
        <w:rPr>
          <w:rFonts w:ascii="Comic Sans MS" w:hAnsi="Comic Sans MS"/>
          <w:sz w:val="28"/>
          <w:szCs w:val="28"/>
        </w:rPr>
        <w:t>or of a serious nature, the parents would be informed and a meeting may have to take place.</w:t>
      </w:r>
    </w:p>
    <w:p w:rsidR="0007223C" w:rsidRDefault="0007223C" w:rsidP="001943DE">
      <w:pPr>
        <w:rPr>
          <w:rFonts w:ascii="Comic Sans MS" w:hAnsi="Comic Sans MS"/>
          <w:sz w:val="28"/>
          <w:szCs w:val="28"/>
        </w:rPr>
      </w:pPr>
      <w:r>
        <w:rPr>
          <w:rFonts w:ascii="Comic Sans MS" w:hAnsi="Comic Sans MS"/>
          <w:sz w:val="28"/>
          <w:szCs w:val="28"/>
        </w:rPr>
        <w:t>The Head Teacher can use exclusion as a last resort.</w:t>
      </w:r>
      <w:r w:rsidR="000664D3">
        <w:rPr>
          <w:rFonts w:ascii="Comic Sans MS" w:hAnsi="Comic Sans MS"/>
          <w:sz w:val="28"/>
          <w:szCs w:val="28"/>
        </w:rPr>
        <w:t xml:space="preserve">  Aberdeenshire Council’s Exclusion Policy can be viewed at </w:t>
      </w:r>
      <w:hyperlink r:id="rId6" w:history="1">
        <w:r w:rsidR="000664D3" w:rsidRPr="003E43F1">
          <w:rPr>
            <w:rStyle w:val="Hyperlink"/>
            <w:rFonts w:ascii="Comic Sans MS" w:hAnsi="Comic Sans MS"/>
            <w:sz w:val="28"/>
            <w:szCs w:val="28"/>
          </w:rPr>
          <w:t>www.aberdeenshire.gov.uk</w:t>
        </w:r>
      </w:hyperlink>
      <w:r w:rsidR="000664D3">
        <w:rPr>
          <w:rFonts w:ascii="Comic Sans MS" w:hAnsi="Comic Sans MS"/>
          <w:sz w:val="28"/>
          <w:szCs w:val="28"/>
        </w:rPr>
        <w:t xml:space="preserve">  </w:t>
      </w:r>
      <w:proofErr w:type="gramStart"/>
      <w:r w:rsidR="000664D3">
        <w:rPr>
          <w:rFonts w:ascii="Comic Sans MS" w:hAnsi="Comic Sans MS"/>
          <w:sz w:val="28"/>
          <w:szCs w:val="28"/>
        </w:rPr>
        <w:t>This</w:t>
      </w:r>
      <w:proofErr w:type="gramEnd"/>
      <w:r w:rsidR="000664D3">
        <w:rPr>
          <w:rFonts w:ascii="Comic Sans MS" w:hAnsi="Comic Sans MS"/>
          <w:sz w:val="28"/>
          <w:szCs w:val="28"/>
        </w:rPr>
        <w:t xml:space="preserve"> policy will only be used in consultation with the QIO.</w:t>
      </w:r>
    </w:p>
    <w:p w:rsidR="000664D3" w:rsidRPr="0007223C" w:rsidRDefault="000664D3" w:rsidP="001943DE">
      <w:pPr>
        <w:rPr>
          <w:rFonts w:ascii="Comic Sans MS" w:hAnsi="Comic Sans MS"/>
          <w:sz w:val="28"/>
          <w:szCs w:val="28"/>
          <w:u w:val="single"/>
        </w:rPr>
      </w:pPr>
      <w:r>
        <w:rPr>
          <w:rFonts w:ascii="Comic Sans MS" w:hAnsi="Comic Sans MS"/>
          <w:sz w:val="28"/>
          <w:szCs w:val="28"/>
        </w:rPr>
        <w:t>Occasionally an incident will be serious enough to bypass one or more of the steps above.</w:t>
      </w:r>
    </w:p>
    <w:p w:rsidR="009D7797" w:rsidRDefault="009D7797" w:rsidP="00CE60BC">
      <w:pPr>
        <w:jc w:val="center"/>
        <w:rPr>
          <w:rFonts w:ascii="Century Schoolbook" w:hAnsi="Century Schoolbook"/>
          <w:color w:val="0070C0"/>
          <w:sz w:val="72"/>
          <w:szCs w:val="72"/>
        </w:rPr>
      </w:pPr>
    </w:p>
    <w:p w:rsidR="009D7797" w:rsidRDefault="009D7797" w:rsidP="00CE60BC">
      <w:pPr>
        <w:jc w:val="center"/>
        <w:rPr>
          <w:rFonts w:ascii="Century Schoolbook" w:hAnsi="Century Schoolbook"/>
          <w:color w:val="0070C0"/>
          <w:sz w:val="72"/>
          <w:szCs w:val="72"/>
        </w:rPr>
      </w:pPr>
    </w:p>
    <w:p w:rsidR="009D7797" w:rsidRDefault="009D7797" w:rsidP="00CE60BC">
      <w:pPr>
        <w:jc w:val="center"/>
        <w:rPr>
          <w:rFonts w:ascii="Century Schoolbook" w:hAnsi="Century Schoolbook"/>
          <w:color w:val="0070C0"/>
          <w:sz w:val="72"/>
          <w:szCs w:val="72"/>
        </w:rPr>
      </w:pPr>
    </w:p>
    <w:p w:rsidR="00CE60BC" w:rsidRPr="00CE60BC" w:rsidRDefault="00CE60BC" w:rsidP="00CE60BC">
      <w:pPr>
        <w:jc w:val="center"/>
        <w:rPr>
          <w:rFonts w:ascii="Century Schoolbook" w:hAnsi="Century Schoolbook"/>
          <w:color w:val="0070C0"/>
          <w:sz w:val="72"/>
          <w:szCs w:val="72"/>
        </w:rPr>
      </w:pPr>
    </w:p>
    <w:sectPr w:rsidR="00CE60BC" w:rsidRPr="00CE60BC" w:rsidSect="00CE60BC">
      <w:pgSz w:w="11906" w:h="16838"/>
      <w:pgMar w:top="1440" w:right="14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1AFA"/>
    <w:multiLevelType w:val="hybridMultilevel"/>
    <w:tmpl w:val="22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90B18"/>
    <w:multiLevelType w:val="hybridMultilevel"/>
    <w:tmpl w:val="86B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465C7"/>
    <w:multiLevelType w:val="hybridMultilevel"/>
    <w:tmpl w:val="7CF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C"/>
    <w:rsid w:val="000664D3"/>
    <w:rsid w:val="0007223C"/>
    <w:rsid w:val="00167C52"/>
    <w:rsid w:val="00186201"/>
    <w:rsid w:val="001943DE"/>
    <w:rsid w:val="0020150B"/>
    <w:rsid w:val="003633F9"/>
    <w:rsid w:val="004862D2"/>
    <w:rsid w:val="004C39C9"/>
    <w:rsid w:val="005C0A39"/>
    <w:rsid w:val="006A641D"/>
    <w:rsid w:val="008A137F"/>
    <w:rsid w:val="008E183A"/>
    <w:rsid w:val="00921AD4"/>
    <w:rsid w:val="009D7797"/>
    <w:rsid w:val="00AE0E25"/>
    <w:rsid w:val="00CE60BC"/>
    <w:rsid w:val="00D1761A"/>
    <w:rsid w:val="00F3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851C-D357-4EFD-924F-F7994725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F9"/>
    <w:rPr>
      <w:rFonts w:ascii="Segoe UI" w:hAnsi="Segoe UI" w:cs="Segoe UI"/>
      <w:sz w:val="18"/>
      <w:szCs w:val="18"/>
    </w:rPr>
  </w:style>
  <w:style w:type="paragraph" w:styleId="ListParagraph">
    <w:name w:val="List Paragraph"/>
    <w:basedOn w:val="Normal"/>
    <w:uiPriority w:val="34"/>
    <w:qFormat/>
    <w:rsid w:val="006A641D"/>
    <w:pPr>
      <w:ind w:left="720"/>
      <w:contextualSpacing/>
    </w:pPr>
  </w:style>
  <w:style w:type="character" w:styleId="Hyperlink">
    <w:name w:val="Hyperlink"/>
    <w:basedOn w:val="DefaultParagraphFont"/>
    <w:uiPriority w:val="99"/>
    <w:unhideWhenUsed/>
    <w:rsid w:val="00066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shire.gov.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 Simpson</dc:creator>
  <cp:keywords/>
  <dc:description/>
  <cp:lastModifiedBy>Janette D. Simpson</cp:lastModifiedBy>
  <cp:revision>6</cp:revision>
  <cp:lastPrinted>2019-01-17T11:37:00Z</cp:lastPrinted>
  <dcterms:created xsi:type="dcterms:W3CDTF">2018-11-21T09:55:00Z</dcterms:created>
  <dcterms:modified xsi:type="dcterms:W3CDTF">2019-01-17T11:38:00Z</dcterms:modified>
</cp:coreProperties>
</file>